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63E5" w14:textId="77777777" w:rsidR="00926914" w:rsidRDefault="00926914" w:rsidP="00926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1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мобильности волонтеров </w:t>
      </w:r>
    </w:p>
    <w:p w14:paraId="1877DBCC" w14:textId="68DCB05C" w:rsidR="00926914" w:rsidRDefault="00926914" w:rsidP="00926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1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на 2019-2024 гг.</w:t>
      </w:r>
    </w:p>
    <w:p w14:paraId="7566AF35" w14:textId="77777777" w:rsidR="00926914" w:rsidRPr="00926914" w:rsidRDefault="00926914" w:rsidP="00926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B016B" w14:textId="19646272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914">
        <w:rPr>
          <w:rFonts w:ascii="Times New Roman" w:hAnsi="Times New Roman" w:cs="Times New Roman"/>
          <w:i/>
          <w:iCs/>
          <w:sz w:val="28"/>
          <w:szCs w:val="28"/>
        </w:rPr>
        <w:t>В рамках федерального проекта «Социальная активность» Национального проекта «Образование» реализуется программа мобильности волонтеров Российской Федерации на 2019-2024 гг.</w:t>
      </w:r>
    </w:p>
    <w:p w14:paraId="3B215F38" w14:textId="77777777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749B9" w14:textId="55F69693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14">
        <w:rPr>
          <w:rFonts w:ascii="Times New Roman" w:hAnsi="Times New Roman" w:cs="Times New Roman"/>
          <w:sz w:val="28"/>
          <w:szCs w:val="28"/>
        </w:rPr>
        <w:t>Программа мобильности представляет собой комплекс мероприятий, позволяющий обеспечить участие лучших волонтеров Российской Федерации в крупных спортивных, культурных и иных событиях, проходящих в России и за рубежом, а также организацию обучающих стажировок для волонтеров в России и за рубежом с целью передачи передового опыта между регионами Российской Федерации и другими странами.</w:t>
      </w:r>
    </w:p>
    <w:p w14:paraId="65EE2118" w14:textId="6FFB654F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14">
        <w:rPr>
          <w:rFonts w:ascii="Times New Roman" w:hAnsi="Times New Roman" w:cs="Times New Roman"/>
          <w:sz w:val="28"/>
          <w:szCs w:val="28"/>
        </w:rPr>
        <w:t xml:space="preserve">В рамках Программы мобильности проводится конкурс среди субъектов Российской Федерации на проведение обучающих стажировок в сфере гражданской активности и </w:t>
      </w:r>
      <w:proofErr w:type="spellStart"/>
      <w:r w:rsidRPr="0092691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26914">
        <w:rPr>
          <w:rFonts w:ascii="Times New Roman" w:hAnsi="Times New Roman" w:cs="Times New Roman"/>
          <w:sz w:val="28"/>
          <w:szCs w:val="28"/>
        </w:rPr>
        <w:t xml:space="preserve"> для региональных делегаций, состоящих из лидеров НКО, представителей органов власти и институтов гражданского общества.</w:t>
      </w:r>
    </w:p>
    <w:p w14:paraId="5ABAC050" w14:textId="1A6A74B9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14">
        <w:rPr>
          <w:rFonts w:ascii="Times New Roman" w:hAnsi="Times New Roman" w:cs="Times New Roman"/>
          <w:sz w:val="28"/>
          <w:szCs w:val="28"/>
        </w:rPr>
        <w:t>Целью Конкурса является передача опыта в области развития гражданской активности, некоммерческого сектора и добровольчества, накопленного субъектами Российской Федерации, а также знакомство участников с конкретными практиками и технологиями в этой сфере с целью дальнейшего тиражирования в своих регионах.</w:t>
      </w:r>
    </w:p>
    <w:p w14:paraId="0084E025" w14:textId="010C9BC7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14">
        <w:rPr>
          <w:rFonts w:ascii="Times New Roman" w:hAnsi="Times New Roman" w:cs="Times New Roman"/>
          <w:sz w:val="28"/>
          <w:szCs w:val="28"/>
        </w:rPr>
        <w:t>Принять участие могут органы исполнительной власти субъектов Российской Федерации.</w:t>
      </w:r>
    </w:p>
    <w:p w14:paraId="46AA3B33" w14:textId="08D0307F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14">
        <w:rPr>
          <w:rFonts w:ascii="Times New Roman" w:hAnsi="Times New Roman" w:cs="Times New Roman"/>
          <w:sz w:val="28"/>
          <w:szCs w:val="28"/>
        </w:rPr>
        <w:t>Подать заявку на участие в Конкурсе можно, направив пакет документов на электронную почту.</w:t>
      </w:r>
    </w:p>
    <w:p w14:paraId="2CAF8950" w14:textId="35E12565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14">
        <w:rPr>
          <w:rFonts w:ascii="Times New Roman" w:hAnsi="Times New Roman" w:cs="Times New Roman"/>
          <w:sz w:val="28"/>
          <w:szCs w:val="28"/>
        </w:rPr>
        <w:t>По итогам отборочного этапа будет сформирован состав субъектов Российской Федерации - победителей Конкурса, которые в рамках основного этапа с 1 августа по 1 декабря 2019 года проведут стажировки на территории своего региона.</w:t>
      </w:r>
    </w:p>
    <w:p w14:paraId="184BC72E" w14:textId="41D52135" w:rsidR="00245B87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14">
        <w:rPr>
          <w:rFonts w:ascii="Times New Roman" w:hAnsi="Times New Roman" w:cs="Times New Roman"/>
          <w:sz w:val="28"/>
          <w:szCs w:val="28"/>
        </w:rPr>
        <w:t>Расходы на организацию стажировок, включая трансфер участников, питание, проживание и организационные расходы во время стажировки, берет на себя Ассоциация волонтерских центров в рамках средств, запланированных в федеральном проекте «Социальная активность».</w:t>
      </w:r>
    </w:p>
    <w:p w14:paraId="2867C001" w14:textId="1888FA31" w:rsidR="00926914" w:rsidRPr="00926914" w:rsidRDefault="00926914" w:rsidP="0092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информация:</w:t>
      </w:r>
      <w:r w:rsidRPr="0092691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269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https://avcrf.ru/mobility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926914" w:rsidRPr="0092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87"/>
    <w:rsid w:val="00245B87"/>
    <w:rsid w:val="009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6A91"/>
  <w15:chartTrackingRefBased/>
  <w15:docId w15:val="{ECE7AED7-F1E5-477D-9615-2091426B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vcrf.ru/mobil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Людмила Алексеевна</dc:creator>
  <cp:keywords/>
  <dc:description/>
  <cp:lastModifiedBy>Лобанова Людмила Алексеевна</cp:lastModifiedBy>
  <cp:revision>2</cp:revision>
  <dcterms:created xsi:type="dcterms:W3CDTF">2019-09-11T13:52:00Z</dcterms:created>
  <dcterms:modified xsi:type="dcterms:W3CDTF">2019-09-11T14:02:00Z</dcterms:modified>
</cp:coreProperties>
</file>